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E9" w:rsidRPr="00330EFC" w:rsidRDefault="009C20E9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30EFC">
        <w:rPr>
          <w:rFonts w:ascii="Times New Roman" w:hAnsi="Times New Roman" w:cs="Times New Roman"/>
          <w:b/>
          <w:sz w:val="28"/>
          <w:szCs w:val="28"/>
          <w:lang w:eastAsia="ru-RU"/>
        </w:rPr>
        <w:t>Задание для дистанционного обучения  группе</w:t>
      </w:r>
      <w:r w:rsidRPr="009C20E9">
        <w:rPr>
          <w:rFonts w:ascii="Times New Roman" w:hAnsi="Times New Roman" w:cs="Times New Roman"/>
          <w:b/>
          <w:sz w:val="28"/>
          <w:szCs w:val="28"/>
          <w:lang w:eastAsia="ru-RU"/>
        </w:rPr>
        <w:t>№276</w:t>
      </w:r>
      <w:r w:rsidR="00330EFC" w:rsidRPr="00330EFC">
        <w:rPr>
          <w:rFonts w:ascii="Times New Roman" w:hAnsi="Times New Roman" w:cs="Times New Roman"/>
          <w:sz w:val="28"/>
          <w:szCs w:val="28"/>
          <w:lang w:eastAsia="ru-RU"/>
        </w:rPr>
        <w:t>(преподаватель:</w:t>
      </w:r>
      <w:proofErr w:type="gramEnd"/>
      <w:r w:rsidR="00330EFC" w:rsidRPr="00330EFC">
        <w:rPr>
          <w:rFonts w:ascii="Times New Roman" w:hAnsi="Times New Roman" w:cs="Times New Roman"/>
          <w:sz w:val="28"/>
          <w:szCs w:val="28"/>
          <w:lang w:eastAsia="ru-RU"/>
        </w:rPr>
        <w:t xml:space="preserve"> Суровцева Н.С.)</w:t>
      </w:r>
    </w:p>
    <w:p w:rsidR="009C20E9" w:rsidRPr="009C20E9" w:rsidRDefault="009C20E9" w:rsidP="00B57CE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C20E9">
        <w:rPr>
          <w:rFonts w:ascii="Times New Roman" w:hAnsi="Times New Roman" w:cs="Times New Roman"/>
          <w:b/>
          <w:sz w:val="28"/>
          <w:szCs w:val="28"/>
          <w:lang w:eastAsia="ru-RU"/>
        </w:rPr>
        <w:t>Литература.</w:t>
      </w:r>
    </w:p>
    <w:p w:rsidR="009C20E9" w:rsidRPr="009C20E9" w:rsidRDefault="009C20E9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9C20E9">
        <w:rPr>
          <w:rFonts w:ascii="Times New Roman" w:hAnsi="Times New Roman" w:cs="Times New Roman"/>
          <w:sz w:val="28"/>
          <w:szCs w:val="28"/>
          <w:lang w:eastAsia="ru-RU"/>
        </w:rPr>
        <w:t>1.Составить хронологическую  таблицу по жизни и творчеству И.А.Бунина</w:t>
      </w:r>
    </w:p>
    <w:p w:rsidR="009C20E9" w:rsidRDefault="009C20E9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(Те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илагается)</w:t>
      </w:r>
    </w:p>
    <w:p w:rsidR="009C20E9" w:rsidRPr="009C20E9" w:rsidRDefault="009C20E9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2.Выучить стихотворение И А.Бунин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на выбор)-12 строк.</w:t>
      </w:r>
    </w:p>
    <w:p w:rsidR="009C20E9" w:rsidRPr="009C20E9" w:rsidRDefault="009C20E9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3.Прочитать рассказ «Господин из Сан-Франциско»</w:t>
      </w:r>
    </w:p>
    <w:p w:rsidR="00330EFC" w:rsidRDefault="00330EFC" w:rsidP="00B57CEF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30EFC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Ответить на вопросы к рассказ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прилагаются)</w:t>
      </w:r>
      <w:r w:rsidR="00B57CEF" w:rsidRPr="00330EFC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</w:p>
    <w:p w:rsidR="00B57CEF" w:rsidRPr="00B57CEF" w:rsidRDefault="00B57CEF" w:rsidP="00B57CE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Имя: Иван Бунин (</w:t>
      </w:r>
      <w:proofErr w:type="spellStart"/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Ivan</w:t>
      </w:r>
      <w:proofErr w:type="spellEnd"/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Bunin</w:t>
      </w:r>
      <w:proofErr w:type="spellEnd"/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Дата рождения: 22 октября 1870 года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Дата смерти: 8 ноября 1953 года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Возраст: 83 года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Место рождения: Воронеж, Россия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Место смерти: Париж, Франция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Деятельность: русский писатель и поэт</w:t>
      </w:r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Семейное положение: был женат на Вере Николаевне </w:t>
      </w:r>
      <w:proofErr w:type="spellStart"/>
      <w:r w:rsidRPr="00B57CEF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Муромцевой</w:t>
      </w:r>
      <w:proofErr w:type="spellEnd"/>
      <w:r w:rsidRPr="00B57CE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B008AB" w:rsidRDefault="00B57CEF" w:rsidP="00B008AB">
      <w:pPr>
        <w:pStyle w:val="Default"/>
      </w:pPr>
      <w:r w:rsidRPr="00B57CEF">
        <w:rPr>
          <w:sz w:val="28"/>
          <w:szCs w:val="28"/>
          <w:lang w:eastAsia="ru-RU"/>
        </w:rPr>
        <w:pict>
          <v:rect id="_x0000_i1025" style="width:0;height:0" o:hrstd="t" o:hrnoshade="t" o:hr="t" fillcolor="#777" stroked="f"/>
        </w:pict>
      </w:r>
      <w:r>
        <w:rPr>
          <w:sz w:val="28"/>
          <w:szCs w:val="28"/>
          <w:lang w:eastAsia="ru-RU"/>
        </w:rPr>
        <w:t xml:space="preserve">                               </w:t>
      </w:r>
      <w:r w:rsidRPr="00B57CEF">
        <w:rPr>
          <w:b/>
          <w:sz w:val="40"/>
          <w:szCs w:val="40"/>
          <w:shd w:val="clear" w:color="auto" w:fill="FFFFFF"/>
          <w:lang w:eastAsia="ru-RU"/>
        </w:rPr>
        <w:t>Иван Бунин - биография</w:t>
      </w:r>
      <w:r w:rsidRPr="00B57CEF">
        <w:rPr>
          <w:b/>
          <w:sz w:val="40"/>
          <w:szCs w:val="40"/>
          <w:lang w:eastAsia="ru-RU"/>
        </w:rPr>
        <w:br/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Бунин родился 22 октября 1870 года в Воронеже. Он принадлежал к древнему, но обедневшему роду, давшему России Василия Жуковского - незаконного сына помещика Афанасия Бунина. Отец Ивана Бунина, Алексей Николаевич, в молодости воевал в Крыму, потом зажил в своем имении обычной, многократно описанной помещичьей жизнью - охота, радушный прием гостей, выпивка и карты. Его беспечность в итоге привела семью на грань разорения.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Все хозяйственные заботы лежали на плечах матери, Людмилы Александровны Чубаровой - тихой богомольной женщины, пять из девяти детей которой умерли в младенчестве. Смерть любимой сестренки Саши показалась маленькому Ване страшной несправедливостью, и он навсегда перестал верить в доброго Бога, о котором говорили и матушка, и в церкви.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Через три года после рождения Вани семья переехала в дедовское имение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Бутырки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в Орловской губернии. «Тут, в глубочайшей полевой тишине, - вспоминал позже писатель о начале своей биографии, - и прошло мое детство, полное поэзии печальной и своеобразной». Его детские впечатления отразились в автобиографическом романе «Жизнь Арсеньева», который сам Бунин считал главной своей книгой.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Он отмечал, что рано обрел удивительную чувствительность: «Зрение у меня было такое, что я видел все семь зве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зд в Пл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еядах, слухом за версту слышал свист сурка в вечернем поле, пьянел, обоняя запах ландыша или старой книги». Родители уделяли сыну мало внимания, и его воспитателем стал брат Юлий, окончивший университет, успевший поучаствовать в революционных кружках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чернопередельцев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за что год отсидел в тюрьме и был на три года выслан из Москвы.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 1881 году Бунин поступил в Елецкую гимназию. Учился он средне, а из шестого класса его выгнали за неуплату - дела семьи стали совсем плохи. Имение в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Бутырках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было продано, и семья переехала в соседние Озерки, где Ивану и пришлось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заканчивать гимназический курс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экстерном, под руководством старшего брата.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 xml:space="preserve">«Не прошло и года, - рассказывал Юлий, - как он так умственно вырос, что я уже мог с ним </w:t>
      </w:r>
      <w:r w:rsidRPr="00B57CEF">
        <w:rPr>
          <w:sz w:val="28"/>
          <w:szCs w:val="28"/>
          <w:shd w:val="clear" w:color="auto" w:fill="FFFFFF"/>
          <w:lang w:eastAsia="ru-RU"/>
        </w:rPr>
        <w:lastRenderedPageBreak/>
        <w:t>почти как с равным вести беседы на многие темы».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Помимо занятий языками, философией, психологией, общественными и естественными науками Иван благодаря брату, литератору и журналисту, особенно увлекся литературой.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 16 лет Иван Бунин начал «особенно рьяно писать стихи» и «необыкновенно много исписал бумаги», прежде чем решился послать стихотворение в столичный журнал «Родина». К его удивлению, оно было напечатано. Он навсегда запомнил восторг, с которым шел с почты со свежим номером журнала, поминутно перечитывая свои стихи. Они были посвящены памяти модного поэта Надсона, умершего от чахотки.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Слабые, откровенно подражательные вирши ничем не выделялись среди сотен им подобных. Прошло немало лет, прежде чем в стихах проявился подлинный талант Бунина. Сам он до конца жизни считал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себя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прежде всего поэтом и очень сердился, когда друзья говорили, что его сочинения изысканны, но старомодны - «теперь так никто не пишет». Он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и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правда избегал всяких новомодных течений, оставаясь верным традиции XIX века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Ранний, чуть видный рассвет, Сердце шестнадцати лет.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Сада дремотная мгла Липовым светом тепла.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Тих и таинственен дом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крайним заветным окном.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Штора в окне, а за ней Солнце вселенной моей.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Это воспоминание о самой первой юношеской любви к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Эмилии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Фехнер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(прообраз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Анхен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в «Жизни Арсеньева»), молоденькой гувернантке дочерей жившего по соседству O.K.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Туббе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, винокура помещика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Бахтиярова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. На падчерице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Туббе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, Насте, в 1885 году женился брат писателя Евгений.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Эмилией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молодой Бунин увлекся настолько, что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Туббе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счел за благо отправить ее назад, домой.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Вскоре из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Озерок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получив на то согласие родителей, отправился во взрослую жизнь и молодой поэт. На прощание мать благословила сына, которого считала «особенным от всех своих детей», родовой иконкой с изображением трапезы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 xml:space="preserve"> Т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>рех Странников у Авраама. Это была, как писал Бунин в одном из своих дневников, «святыня, связующая меня нежной и благоговейной связью с моим родом, с миром, где моя колыбель, мое детство». Из родного дома 18-летний юноша уходил уже почти вполне сложившимся человеком, «с известным жизненным багажом - знанием народа подлинного, а не вымышленного, со знанием мелкопоместного быта, деревенской интеллигенции, с очень тонким чувством природы, почти знатоком русского языка, литературы, с сердцем, открытым для любви».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Любовь он встретил в Орле. 19-летний Бунин обосновался там после долгих скитаний по Крыму и югу России. Устроившись в газету «Орловский вестник», он сдружился с юной дочерью врача Варей Пащенко - она работала в той же газете корректором. На деньги брата Юлия они сняли в Полтаве квартиру, где жили гражданским браком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-п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>ротив венчания был отец Вари. Через три года доктор Пащенко, видя безмерную страсть Бунина, свое разрешение на брак все-таки дал, но письмо отца Варя скрыла. Она предпочла неимущему литератору его обеспеченного друга Арсения Бибикова. «Ах, ну к черту их, - писал Бунин брату, - тут, очевидно, роль сыграли 200 десятин земельки».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С 1895 года Бунин бросил службу и, перебравшись в Москву, целиком отдался литературе, зарабатывая стихами и небольшими рассказами. Его кумиром тех лет был Лев Толстой, и он даже ездил к графу спрашивать совета - как жить. Постепенно он стал вхож в редакции литературных журналов, познакомился с известными писателями, с Чеховым даже подружился и многому научился у него. Его ценили и </w:t>
      </w:r>
      <w:r w:rsidRPr="00B57CEF">
        <w:rPr>
          <w:sz w:val="28"/>
          <w:szCs w:val="28"/>
          <w:shd w:val="clear" w:color="auto" w:fill="FFFFFF"/>
          <w:lang w:eastAsia="ru-RU"/>
        </w:rPr>
        <w:lastRenderedPageBreak/>
        <w:t xml:space="preserve">реалисты-народники, и новаторы-символисты,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ни те, ни другие не считали «своим».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Сам он больше склонялся к реалистам и постоянно посещал «среды» у писателя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Телешова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, где бывали Горький, Скиталец, Леонид Андреев. Летом - Ялта с Чеховым и Станюковичем и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Люстдорф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под Одессой с писателями Федоровым и Куприным. «Это начало моей новой жизни было самой темной душевной порой, внутренне самым мертвым временем всей моей молодости, хотя внешне я жил тогда очень разнообразно, общительно, на людях, чтобы не оставаться наедине с самим собой».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Люстдорфе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Бунин неожиданно для всех, даже для себя, женился на 19-летней Анне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Цакни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. Она была дочерью одесского издателя-грека, владельца газеты «Южное обозрение», с которой Бунин сотрудничал. Поженились они после нескольких дней знакомства. «В конце июня уехал в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Люстдорф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к Федорову. Куприн,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Карташевы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, потом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Цакни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жившие на даче на 7-й станции. Внезапно сделал вечером предложение», - записал Бунин в дневнике 1898 года.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Его очаровали ее большие черные глаза и загадочное молчание. После свадьбы выяснилось, что Аня весьма говорлива. Вдвоем со своей матерью она нещадно бранила мужа за безденежье и частые отлучки. Меньше чем через год у них с Анной произошел разрыв, через два года этот «водевильный» брак распался. Родившийся у них сын Николай умер от скарлатины в возрасте пяти лет. В отличие от Варвары Пащенко Анна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Цакни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никаких следов в творчестве Бунина не оставила. Варвару же можно узнать и в Лике из «Жизни Арсеньева», и во многих героинях «Темных аллей».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Первый успех в творческой биографии пришел к Бунину в 1903 году. За сборник стихов «Листопад» он получил Пушкинскую премию, высшую награду Академии наук.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Признали критики и его прозу.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Рассказ «Антоновские яблоки» закрепил за писателем звание «певца дворянских гнезд», хотя жизнь русской деревни он изображал отнюдь не благостно и не уступал по части «горькой правды» самому </w:t>
      </w:r>
      <w:hyperlink r:id="rId4" w:tooltip="Максим Горький" w:history="1">
        <w:r w:rsidRPr="00B57CEF">
          <w:rPr>
            <w:sz w:val="28"/>
            <w:szCs w:val="28"/>
            <w:lang w:eastAsia="ru-RU"/>
          </w:rPr>
          <w:t>Горькому</w:t>
        </w:r>
      </w:hyperlink>
      <w:r w:rsidRPr="00B57CEF">
        <w:rPr>
          <w:sz w:val="28"/>
          <w:szCs w:val="28"/>
          <w:shd w:val="clear" w:color="auto" w:fill="FFFFFF"/>
          <w:lang w:eastAsia="ru-RU"/>
        </w:rPr>
        <w:t xml:space="preserve">. В 1906 году на литературном вечере у писателя Зайцева, где Бунин читал свои стихи, он познакомился с Верой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Муромцевой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племянницей председателя первой Государственной думы.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«Тихая барышня с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леонардовскими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глазами» сразу приглянулась Бунину. Вот как Вера Николаевна рассказывала об этой их встрече: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«Я остановилась в раздумье: не отправиться ли домой? В дверях появился Бунин. «Как вы сюда попали?» - спросил он. Я рассердилась, но спокойно ответила: «Так же, как и вы». - «Но кто вы?»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-«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Человек». - «Чем вы занимаетесь?» - «Химией. Учусь на естественном факультете Высших женских курсов». - «Но где же я могу вас увидеть еще?»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-«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>Только у нас дома. Мы принимаем по субботам. В остальные дни я очень занята». Наслушавшись разговоров о распутной жизни людей искусства,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Вера Николаевна откровенно побаивалась писателя. Тем не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менее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она не смогла устоять перед его настойчивыми ухаживаниями и в том же 1906 году стала «госпожой Буниной», хотя официально зарегистрировать свой брак они смогли лишь в июле 1922 года во Франции.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 свадебное путешествие они надолго уехали на Восток - в Египет, Палестину, Сирию. Добрались в своих скитаниях до самого Цейлона. Маршрутов для путешествий заранее не намечали. Бунин был настолько счастлив с Верой Николаевной, что признавался, что бросит писать: «А мое дело пропало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-п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исать я больше, верно, не буду... Поэт не должен быть счастлив, должен жить один, и чем лучше ему, тем хуже для писания. Чем лучше ты будешь, тем хуже...» - говорил он </w:t>
      </w:r>
      <w:r w:rsidRPr="00B57CEF">
        <w:rPr>
          <w:sz w:val="28"/>
          <w:szCs w:val="28"/>
          <w:shd w:val="clear" w:color="auto" w:fill="FFFFFF"/>
          <w:lang w:eastAsia="ru-RU"/>
        </w:rPr>
        <w:lastRenderedPageBreak/>
        <w:t>жене. «Я в таком случае постараюсь быть как можно хуже», - отшучивалась она.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Тем не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менее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следующее десятилетие стало самым плодотворным в творчестве писателя. Он был удостоен еще одной премии Академии наук и избран ее почетным академиком. «Как раз в час, когда пришла телеграмма с поздравлениями Ивану Алексеевичу в связи с избранием в академики по разряду изящной словесности, - рассказывала Вера Бунина, - у нас обедали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Бибиковы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. К Арсению у Бунина не осталось дурного чувства, они даже, можно сказать, были приятелями. Бибикова встала из-за стола, была бледна, но спокойна. Через минуту раздельно и сухо сказала: "Поздравляю вас"».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После «резкой заграничной оплеухи», как он называл свои путешествия, Бунин перестал бояться «сгустить краски». Первая мировая война не вызвала у него патриотического подъема. Он видел слабость страны, боялся ее гибели. В 1916 году он написал много стихов, включая и такие: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Вот рожь горит, зерно течет.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Да кто же будет жать, вязать?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Вот дым палит, набат гудет.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Да кто ж решится заливать?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Вот встанет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бесноватых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рать, и как Мамай, всю Русь пройдет...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Но пусто в мире - кто спасет? Но Бога нет - кому карать?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Вскоре это пророчество исполнилось. После начала революции Бунин с семьей уехал из орловского имения в Москву, откуда с горечью наблюдал за гибелью всего, что было ему дорого. Эти наблюдения отразились в дневнике, опубликованном позже под названием «Окаянные дни». Виновниками революции Бунин считал не только «бесноватых» большевиков, но и прекраснодушную интеллигенцию. «Не народ начал революцию, а вы. Народу было совершенно наплевать на все, чего мы хотели, чем мы были недовольны...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Даже помощь голодающим происходила у нас как-то литературно, только из жажды лишний раз лягнуть правительство, подвести под него лишний подкоп. Страшно сказать,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но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правда: не будь народных бедствий, тысячи интеллигентов были бы прямо несчастнейшие люди: как же тогда заседать, протестовать, о чем кричать и писать?»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 мае 1918 года Бунин с женой с трудом выбрались из голодной Москвы в Одессу, где пережили смену множества властей. В январе 1920-го они бежали в Константинополь. В России Бунина уже ничто не держало - родители умерли, брат Юлий был при смерти,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былые друзья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стали врагами или еще раньше уехали из страны. Покидая родину на перегруженном беженцами пароходе «Спарта», Бунин ощущал себя последним жителем затонувшей Атлантиды.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Осенью 1920-го Бунин прибыл в Париж и сразу же взялся за работу. Впереди были 33 года эмиграции, за которые он создал десять книг прозы. Старый друг Бунина Зайцев писал: «Изгнание даже пошло ему на пользу. Оно обострило чувство России, невозвратности, сгустило и прежде крепкий сок его поэзии».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О явлении нового таланта узнали и европейцы.</w:t>
      </w:r>
      <w:r w:rsidRPr="00B57CEF">
        <w:rPr>
          <w:sz w:val="28"/>
          <w:szCs w:val="28"/>
          <w:lang w:eastAsia="ru-RU"/>
        </w:rPr>
        <w:br/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В 1921 году на французском вышел сборник рассказов Бунина «Господин из Сан-Франциско».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Парижскую прессу заполнили отклики: «настоящий русский талант», «кровоточащий, неровный, но мужественный и правдивый», «один из самых больших русских писателей». От рассказов пришли в восторг Томас Манн и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Ромен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Роллан, который в 1922 году впервые выдвинул Бунина кандидатом на Нобелевскую премию. Однако тон в культуре того времени задавал авангард, с которым писатель не желал </w:t>
      </w:r>
      <w:r w:rsidRPr="00B57CEF">
        <w:rPr>
          <w:sz w:val="28"/>
          <w:szCs w:val="28"/>
          <w:shd w:val="clear" w:color="auto" w:fill="FFFFFF"/>
          <w:lang w:eastAsia="ru-RU"/>
        </w:rPr>
        <w:lastRenderedPageBreak/>
        <w:t>иметь ничего общего.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Мировой знаменитостью он так и не стал, зато эмиграция читала его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взахлеб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. Да и как было не залиться ностальгической слезой от таких строк: «И через минуту появились перед нами рюмки и фужеры, бутылки с разноцветными водками,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розовая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семга, смугло-телесный балык,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блюао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с раскрытыми на ледяных осколках раковинами, оранжевый квадрат честера, черная блестящая глыба паюсной икры, белый и потный от холода ушат с шампанским... Начали с перцовки...»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Былые пиры казались еще изобильнее в сравнении с эмигрантской скудостью. Бунин много печатался, но и его существование было далеко от идиллии. Напоминал о себе возраст, парижская зимняя сырость вызывала приступы ревматизма. Они с женой решили на зиму уезжать на юг и в 1922 году сняли в городке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Грасс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виллу с пышным названием «Бельведер». Там их гостями были ведущие писатели эмиграции - Мережковский, Гиппиус, Зайцев, Ходасевич с Ниной Берберовой.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Здесь подолгу жили Марк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Алданов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бунинский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секретарь, писатель Андрей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Цвибак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(Седых). Бунин охотно помогал из небогатых своих средств нуждающимся землякам. В 1926 году к нему приехала в гости из Парижа молодая писательница Галина Кузнецова. Скоро между ними завязался роман. Тонкая, деликатная, все понимающая Вера Николаевна хотела думать, что любовные переживания необходимы ее «Яну» для нового творческого подъема.</w:t>
      </w:r>
      <w:r w:rsidRPr="00B57CEF">
        <w:rPr>
          <w:sz w:val="28"/>
          <w:szCs w:val="28"/>
          <w:lang w:eastAsia="ru-RU"/>
        </w:rPr>
        <w:br/>
      </w:r>
      <w:r w:rsidR="009C20E9">
        <w:rPr>
          <w:sz w:val="28"/>
          <w:szCs w:val="28"/>
          <w:shd w:val="clear" w:color="auto" w:fill="FFFFFF"/>
          <w:lang w:eastAsia="ru-RU"/>
        </w:rPr>
        <w:t>Э</w:t>
      </w:r>
      <w:r w:rsidRPr="00B57CEF">
        <w:rPr>
          <w:sz w:val="28"/>
          <w:szCs w:val="28"/>
          <w:shd w:val="clear" w:color="auto" w:fill="FFFFFF"/>
          <w:lang w:eastAsia="ru-RU"/>
        </w:rPr>
        <w:t>тот «осенний роман», длившийся целых 15 лет, вдохновил все позднее творчество Бунина, включая роман «Жизнь Арсеньева» и сборник рассказов о любви «Темные аллеи».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Этого не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случилось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бы, окажись Галина Кузнецова пустоголовой красоткой - она же стала для писателя настоящим помощником. В ее «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Грасском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 дневнике» можно прочесть: «Я счастлива тем, что каждая глава его романа была предварительно как бы пережита нами обоими в долгих беседах</w:t>
      </w:r>
      <w:r w:rsidR="009C20E9">
        <w:rPr>
          <w:sz w:val="28"/>
          <w:szCs w:val="28"/>
          <w:shd w:val="clear" w:color="auto" w:fill="FFFFFF"/>
          <w:lang w:eastAsia="ru-RU"/>
        </w:rPr>
        <w:t>»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>В разгар романа пришло известие о присуждении Бунину Нобелевской премии. Вся русская эмиграция восприняла ее как свой триумф. В Стокгольме Бунина встречали король с королевой, потомки Альфреда Нобеля, разодетые светские дамы. А он смотрел только на глубокий белый снег, которого не видел со времен отъезда из России, и мечтал пробежаться по нему, как мальчишка... На церемонии он говорил, что впервые в истории премия присуждается изгнаннику, за которым не стоит его страна. Страна устами своих дипломатов настойчиво протестовала против вручения премии «белогвардейцу».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Премия того года составляла 150 тысяч франков, но Бунин очень быстро раздал их просителям. В годы войны он прятал в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Грассе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, куда не добрались немцы, нескольких литераторов-евреев, которым грозила смерть. О том времени он писал: «Плохо мы живем, очень плохо. Ну, картошку мерзлую едим. Или водичку, в которой плавает что-то мерзкое, морковка какая-нибудь. Это называется супом... Живем мы коммуной. Шесть человек. И ни у кого гроша нет за душой». Несмотря на лишения, Бунин отвергал все предложения немцев перейти к ним на службу. Ненависть к советской власти была временно забыта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-к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>ак и другие эмигранты, он напряженно следил за событиями на фронте, передвигая флажки на карте Европы, висевшей у него в кабинете.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Осенью 1944-го Франция была освобождена, и Бунин с женой вернулись в Париж. На волне эйфории он посетил советское посольство и сказал там, что гордится победой </w:t>
      </w:r>
      <w:r w:rsidRPr="00B57CEF">
        <w:rPr>
          <w:sz w:val="28"/>
          <w:szCs w:val="28"/>
          <w:shd w:val="clear" w:color="auto" w:fill="FFFFFF"/>
          <w:lang w:eastAsia="ru-RU"/>
        </w:rPr>
        <w:lastRenderedPageBreak/>
        <w:t xml:space="preserve">своей страны. Разнеслась весть, что он пил за здоровье Сталина. Многие русские парижане от него отшатнулись. Зато начались визиты к нему советских писателей, через которых передавались предложения вернуться в СССР. Ему обещали обеспечить царские условия,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получше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тех, что были у Алексея Толстого. Одному из искусителей писатель ответил: «Мне некуда возвращаться. Нет уже ни мест, ни людей, которых я знал».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Заигрывания советской власти с писателем закончились после выхода в Нью-Йорке его книги «Темные аллеи». В них </w:t>
      </w:r>
      <w:proofErr w:type="gramStart"/>
      <w:r w:rsidRPr="00B57CEF">
        <w:rPr>
          <w:sz w:val="28"/>
          <w:szCs w:val="28"/>
          <w:shd w:val="clear" w:color="auto" w:fill="FFFFFF"/>
          <w:lang w:eastAsia="ru-RU"/>
        </w:rPr>
        <w:t>увидели</w:t>
      </w:r>
      <w:proofErr w:type="gramEnd"/>
      <w:r w:rsidRPr="00B57CEF">
        <w:rPr>
          <w:sz w:val="28"/>
          <w:szCs w:val="28"/>
          <w:shd w:val="clear" w:color="auto" w:fill="FFFFFF"/>
          <w:lang w:eastAsia="ru-RU"/>
        </w:rPr>
        <w:t xml:space="preserve"> чуть ли не порнографию. Он жаловался Ирине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Одоевцевой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 xml:space="preserve">: «Я считаю «Темные аллеи» лучшим, что я написал, а они,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идиоты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считают, что я ими опозорил свои седины... Не понимают, фарисеи, что это новое слово, новый подход к жизни». Жизнь расставила точки - хулители давно забыты, а «Темные аллеи» остаются одной из самых лирических книг в русской литературе, подлинной энциклопедией любви.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В ноябре 1952-го Бунин написал последнее стихотворение, а в мае следующего года сделал последнюю запись в дневнике: «Это все-таки поразительно до столбняка! Через некоторое, очень малое время меня не будет - и дела и судьбы всего, всего будут мне неизвестны!» В два часа ночи с 7 на 8 ноября 1953 года Иван Алексеевич Бунин скончался в съемной квартире в Париже в присутствии жены и своего последнего секретаря Алексея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Бахраха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.</w:t>
      </w:r>
      <w:r w:rsidRPr="00B57CEF">
        <w:rPr>
          <w:sz w:val="28"/>
          <w:szCs w:val="28"/>
          <w:lang w:eastAsia="ru-RU"/>
        </w:rPr>
        <w:br/>
      </w:r>
      <w:r w:rsidRPr="00B57CEF">
        <w:rPr>
          <w:sz w:val="28"/>
          <w:szCs w:val="28"/>
          <w:shd w:val="clear" w:color="auto" w:fill="FFFFFF"/>
          <w:lang w:eastAsia="ru-RU"/>
        </w:rPr>
        <w:t xml:space="preserve">Он работал до последних дней - на столе осталась рукопись книги о Чехове. Все крупные газеты поместили некрологи, и даже в советской «Правде» появилось краткое сообщение: «В Париже скончался эмигрантский писатель Иван Бунин». Его похоронили на русском кладбище </w:t>
      </w:r>
      <w:proofErr w:type="spellStart"/>
      <w:r w:rsidRPr="00B57CEF">
        <w:rPr>
          <w:sz w:val="28"/>
          <w:szCs w:val="28"/>
          <w:shd w:val="clear" w:color="auto" w:fill="FFFFFF"/>
          <w:lang w:eastAsia="ru-RU"/>
        </w:rPr>
        <w:t>Сен-Женевьев-де-Буа</w:t>
      </w:r>
      <w:proofErr w:type="spellEnd"/>
      <w:r w:rsidRPr="00B57CEF">
        <w:rPr>
          <w:sz w:val="28"/>
          <w:szCs w:val="28"/>
          <w:shd w:val="clear" w:color="auto" w:fill="FFFFFF"/>
          <w:lang w:eastAsia="ru-RU"/>
        </w:rPr>
        <w:t>, а через семь лет рядом с ним нашла последний приют Вера Николаевна. К тому времени произведения Бунина после 40 лет забвения начали вновь издаваться на родине. Его мечта сбылась - соотечественники смогли увидеть и узнать сбереженную им Россию, давно канувшую в историю.</w:t>
      </w:r>
      <w:r w:rsidR="00B008AB" w:rsidRPr="00B008AB">
        <w:t xml:space="preserve"> </w:t>
      </w:r>
    </w:p>
    <w:p w:rsidR="00330EFC" w:rsidRDefault="00B008AB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0E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30EFC" w:rsidRDefault="00330EFC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30EFC">
        <w:rPr>
          <w:rFonts w:ascii="Times New Roman" w:hAnsi="Times New Roman" w:cs="Times New Roman"/>
          <w:b/>
          <w:sz w:val="28"/>
          <w:szCs w:val="28"/>
        </w:rPr>
        <w:t xml:space="preserve">Вопросы к рассказу «Господин из Сан-Франциско».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1. Рассказ написан в 1915 году. Что это за время в истории? Как связано с рассказом?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2. Прочтите эпиграф к рассказу. Откуда эпиграф? Какую роль он играет в тексте?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3. Как называется теплоход, на котором путешествует господин из Сан-Франциско? Что вы знаете об Атлантиде и почему, по-вашему, именно так Бунин назвал теплоход?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4. Расскажите, как устроен теплоход, каков там распорядок дня. Найдите и зачитайте цитату, которая доказывает, что машинное отделение ассоциируется с адом.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5. Перескажите сюжет рассказа. Почему и с какой целью отправляется странствовать господин?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6. С самого начала путешествия господина из Сан-Франциско окружает масса деталей, предвещающих или напоминающих о смерти. Какие?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7. Найти и зачитать портрет принца.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8. Когда господин отправляется в путь? Когда он умер? Как вы думаете, почему действие привязано именно к этой дате?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9. Докажите, что главный герой живёт по расписанию. А кто ещё живёт механистичной жизнью, кто похож на заводную игрушку?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10. Чем жизнь рыбака Лоренцо, коридорного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Луиджи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 xml:space="preserve"> отличается от жизни господина из Сан-Франциско?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11. Иногда естественная жизнь вторгается в жизнь господина из Сан-Франциско и его семьи. Когда? Способен ли главный герой видеть красоту мира, природы, произведений искусства?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12. Обратимся к вставному эпизоду - легенде о Тиберии (или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Тиверии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>, как его называет Бунин)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ачитайте легенду. 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 по-вашему, зачем Бунину понадобился это вставной эпизод? Чем они похожи?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13. Докажите, что господин внутри мёртв и пуст. Что чувствовал, что думал господин из Сан-Франциско в этот столь знаменательный вечер?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14. Что снится перед смертью господину и </w:t>
      </w:r>
      <w:proofErr w:type="spellStart"/>
      <w:r w:rsidRPr="00330EFC">
        <w:rPr>
          <w:rFonts w:ascii="Times New Roman" w:hAnsi="Times New Roman" w:cs="Times New Roman"/>
          <w:sz w:val="28"/>
          <w:szCs w:val="28"/>
        </w:rPr>
        <w:t>Тиверию</w:t>
      </w:r>
      <w:proofErr w:type="spellEnd"/>
      <w:r w:rsidRPr="00330EFC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15. Почему умирает господин из Сан-Франциско, точнее, зачем его убивает Бунин, что он этим хотел сказать? Почему "Атлантида" должна погибнуть? </w:t>
      </w:r>
    </w:p>
    <w:p w:rsidR="00B008AB" w:rsidRPr="00330EFC" w:rsidRDefault="00B008AB" w:rsidP="00330E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30EFC">
        <w:rPr>
          <w:rFonts w:ascii="Times New Roman" w:hAnsi="Times New Roman" w:cs="Times New Roman"/>
          <w:sz w:val="28"/>
          <w:szCs w:val="28"/>
        </w:rPr>
        <w:t xml:space="preserve">16. Как вы думаете, почему первоначальное название "Смерть на Капри" Бунин заменяет </w:t>
      </w:r>
      <w:proofErr w:type="gramStart"/>
      <w:r w:rsidRPr="00330E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0EFC">
        <w:rPr>
          <w:rFonts w:ascii="Times New Roman" w:hAnsi="Times New Roman" w:cs="Times New Roman"/>
          <w:sz w:val="28"/>
          <w:szCs w:val="28"/>
        </w:rPr>
        <w:t xml:space="preserve"> "Господин из Сан-Франциско"? </w:t>
      </w:r>
    </w:p>
    <w:p w:rsidR="0069031F" w:rsidRPr="00330EFC" w:rsidRDefault="0069031F" w:rsidP="00330EFC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69031F" w:rsidRPr="00330EFC" w:rsidSect="00B57C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CEF"/>
    <w:rsid w:val="00330EFC"/>
    <w:rsid w:val="0069031F"/>
    <w:rsid w:val="009C20E9"/>
    <w:rsid w:val="00B008AB"/>
    <w:rsid w:val="00B34A23"/>
    <w:rsid w:val="00B57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7CEF"/>
    <w:rPr>
      <w:color w:val="0000FF"/>
      <w:u w:val="single"/>
    </w:rPr>
  </w:style>
  <w:style w:type="paragraph" w:styleId="a4">
    <w:name w:val="No Spacing"/>
    <w:uiPriority w:val="1"/>
    <w:qFormat/>
    <w:rsid w:val="00B57CEF"/>
    <w:pPr>
      <w:spacing w:after="0" w:line="240" w:lineRule="auto"/>
    </w:pPr>
  </w:style>
  <w:style w:type="paragraph" w:customStyle="1" w:styleId="Default">
    <w:name w:val="Default"/>
    <w:rsid w:val="00B008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9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graphy-life.ru/art/1242-maksim-gorkiy-biografiya-foto-knigi-detstvo-lichnaya-zhizn-pisatelya.html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2946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Нелли</cp:lastModifiedBy>
  <cp:revision>1</cp:revision>
  <dcterms:created xsi:type="dcterms:W3CDTF">2019-11-04T17:11:00Z</dcterms:created>
  <dcterms:modified xsi:type="dcterms:W3CDTF">2019-11-04T17:52:00Z</dcterms:modified>
</cp:coreProperties>
</file>